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lang w:eastAsia="ru-RU"/>
        </w:rPr>
      </w:pPr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lang w:eastAsia="ru-RU"/>
        </w:rPr>
        <w:fldChar w:fldCharType="begin"/>
      </w:r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lang w:eastAsia="ru-RU"/>
        </w:rPr>
        <w:instrText xml:space="preserve"> HYPERLINK "http://logopedy.ru/portal/logopeduseful/450-2017-09-21-08-16-21.html" \t "_blank" </w:instrText>
      </w:r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lang w:eastAsia="ru-RU"/>
        </w:rPr>
        <w:fldChar w:fldCharType="separate"/>
      </w:r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u w:val="single"/>
          <w:lang w:eastAsia="ru-RU"/>
        </w:rPr>
        <w:t xml:space="preserve">Формирование </w:t>
      </w:r>
      <w:proofErr w:type="spellStart"/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u w:val="single"/>
          <w:lang w:eastAsia="ru-RU"/>
        </w:rPr>
        <w:t>звукопроизносительной</w:t>
      </w:r>
      <w:proofErr w:type="spellEnd"/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u w:val="single"/>
          <w:lang w:eastAsia="ru-RU"/>
        </w:rPr>
        <w:t xml:space="preserve"> стороны речи у детей с </w:t>
      </w:r>
      <w:proofErr w:type="spellStart"/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u w:val="single"/>
          <w:lang w:eastAsia="ru-RU"/>
        </w:rPr>
        <w:t>артикуляторно</w:t>
      </w:r>
      <w:proofErr w:type="spellEnd"/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u w:val="single"/>
          <w:lang w:eastAsia="ru-RU"/>
        </w:rPr>
        <w:t xml:space="preserve"> - фонетической </w:t>
      </w:r>
      <w:proofErr w:type="spellStart"/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u w:val="single"/>
          <w:lang w:eastAsia="ru-RU"/>
        </w:rPr>
        <w:t>дислалией</w:t>
      </w:r>
      <w:proofErr w:type="spellEnd"/>
      <w:r w:rsidRPr="00CB5560">
        <w:rPr>
          <w:rFonts w:ascii="Arial" w:eastAsia="Times New Roman" w:hAnsi="Arial" w:cs="Arial"/>
          <w:i/>
          <w:iCs/>
          <w:color w:val="000000"/>
          <w:kern w:val="36"/>
          <w:sz w:val="30"/>
          <w:szCs w:val="30"/>
          <w:lang w:eastAsia="ru-RU"/>
        </w:rPr>
        <w:fldChar w:fldCharType="end"/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Дети с нарушениями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звукопроизносительной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стороны речи часто искажают в речи даже те звуки, которые отдельно произносят правильно. В процессе формирования звукопроизношения </w:t>
      </w:r>
      <w:proofErr w:type="gram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важное значение</w:t>
      </w:r>
      <w:proofErr w:type="gram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имеют фонематическое восприятие и фонематический слух. Фонематическое восприятие – способность воспринимать на слух и точно дифференцировать все звуки. Нарушение же фонематического слуха оказывает отрицательное влияние на развитие всех сторон речи и прежде всего на ее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звукопроизносительную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сторону – неправильно услышанная речь порождает искаженное произнесение слов.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Нарушение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звукопроизносительной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стороны речи – это такой дефект,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которыведет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к тому, что ребенок не может правильно воспринять на слух звуки речи, близкие по звучанию или сходные по артикуляции. Его активный и пассивный словарь не пополняется теми словами, в состав которых входят трудноразличимые звуки. В дальнейшем это приводит к тому, что лексическая сторона речи остается недоразвитой, объем словами не достигает возрастной нормы.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По этим же причинам у ребенка с нарушением звукопроизношения в нужной степени не формируется грамматический строй речи. Многие предлоги или безударные окончания слов для ребенка с таким дефектом остаются «нулевыми».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Дети с нарушениями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звукопроизносительной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стороны речи плохо владеют  звуковым анализом слов, испытывают большие затруднения при обучении чтению и допускают грубые нарушения письма (пропуски, перестановки, замены букв). Это является в школе причиной их неуспеваемости.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Таким образом, в результате сложной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наблюдаются нарушения фонематического восприятия и фонематического слуха, которые впоследствии приводят к общему недоразвитию речи, которое в дальнейшем влечет за собой нарушение письма и чтения.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Прежде чем недостатки звукопроизношения превратятся в стойкий и сложный  дефект, необходима коррекционная работа и  постоянное </w:t>
      </w:r>
      <w:proofErr w:type="gram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внимание</w:t>
      </w:r>
      <w:proofErr w:type="gram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и помощь родителей, педагогов и логопеда. Кроме того, важно помнить и о том, что в дошкольный период речь ребенка развивается наиболее интенсивно, а главное – она наиболее гибка и податлива для исправления.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До 4-5 лет искаженное произношение у ребенка может считаться нормальным явлением, в этом случае оно носит название возрастной или физиологической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. Однако  после 5-тилетнего возраста (эта граница может меняться в зависимости от условий развития речи ребенка) подобное нарушение звукопроизношения рассматривается как патология. Именно в этом возрасте нудно начинать логопедическую работу по устранению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В настоящее время термин «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дислалия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» употребляется авторами всех стран (т.е. он приобрел международный характер). Однако смысловое содержание и виды нарушений, которые входят в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дислалию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, у разных авторов совпадают не во всем. Эти несовпадения обнаруживаются в тех случаях, когда берутся разные основания для описания нарушений: анатомо-физиологические, психологические или лингвистические. При традиционном описании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, когда используются клинические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симптоны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и критерии, различные произносительные нарушения, относящиеся к типу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, рассматриваются как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рядоположные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. Описания </w:t>
      </w: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lastRenderedPageBreak/>
        <w:t xml:space="preserve">произносительных нарушений при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на основании  психологических и лингвистических критериев и параметров (например, у Р.Е. Левиной),  включают разные её формы и виды, и фонетические и фонетико-фонематические нарушения звукопроизношения.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Б.М.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Гриншпун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в своих работах выделила 3 виды нарушений при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: замены, смешения и искажения звуков. В традиционной логопедии они рассматриваются как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рядоположные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В современных логопедических исследованиях, авторы которых опираются на положения психолингвистики, нарушения, наблюдаемые при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, подразделяются на две категории. Первая категория:  фонологические нарушения – замены и смешения звуков (Ф.Ф.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Рау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), или фонематические нарушения – дефекты, при которых нарушена система языка (Р.Е. Левина). Искажения звуков квалифицируются Ф.Ф.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Рау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как фонетические, дефекты при которых нарушена произносительная норма речи. [9, с. 56]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Таким образом,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дислалия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– это нарушения звукопроизношения при нормальном слухе и сохранной иннервации речевого аппарата (словарь</w:t>
      </w: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br/>
        <w:t>В.И. Селиверстова).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Дислалия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– очень распространенный дефект звукопроизношения. По данным 1950-х годов, собранным М.Е.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Хватцевой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в Ленинграде, у 17% детей дошкольного возраста </w:t>
      </w:r>
      <w:proofErr w:type="gram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обнаружена</w:t>
      </w:r>
      <w:proofErr w:type="gram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дислалия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. Б.М.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Гриншпун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приводит такие показатели распространенности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: 25-30% у дошкольников 5-6 лет, 17-20% у школьников 1–2-х классов и 1% у старшеклассников (рис. 1.1).</w:t>
      </w:r>
    </w:p>
    <w:p w:rsidR="00CB5560" w:rsidRPr="00CB5560" w:rsidRDefault="00CB5560" w:rsidP="00CB5560">
      <w:pPr>
        <w:shd w:val="clear" w:color="auto" w:fill="FFFFFF"/>
        <w:spacing w:before="100" w:beforeAutospacing="1" w:after="0" w:line="315" w:lineRule="atLeast"/>
        <w:ind w:firstLine="709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83119"/>
          <w:sz w:val="21"/>
          <w:szCs w:val="21"/>
          <w:lang w:eastAsia="ru-RU"/>
        </w:rPr>
        <w:drawing>
          <wp:inline distT="0" distB="0" distL="0" distR="0">
            <wp:extent cx="4580255" cy="2250440"/>
            <wp:effectExtent l="0" t="0" r="0" b="0"/>
            <wp:docPr id="2" name="Рисунок 2" descr="21-09-2017 12-40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-09-2017 12-40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60" w:rsidRPr="00CB5560" w:rsidRDefault="00CB5560" w:rsidP="00CB5560">
      <w:pPr>
        <w:shd w:val="clear" w:color="auto" w:fill="FFFFFF"/>
        <w:spacing w:before="100" w:beforeAutospacing="1" w:after="0" w:line="315" w:lineRule="atLeast"/>
        <w:ind w:firstLine="709"/>
        <w:jc w:val="center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Рис. 1.1. Распространенность </w:t>
      </w:r>
      <w:proofErr w:type="spellStart"/>
      <w:r w:rsidRPr="00CB556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дислалии</w:t>
      </w:r>
      <w:proofErr w:type="spellEnd"/>
      <w:r w:rsidRPr="00CB556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у детей разных возрастных групп по данным Б.М. </w:t>
      </w:r>
      <w:proofErr w:type="spellStart"/>
      <w:r w:rsidRPr="00CB556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Гриншпун</w:t>
      </w:r>
      <w:proofErr w:type="spellEnd"/>
      <w:r w:rsidRPr="00CB556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, </w:t>
      </w:r>
      <w:proofErr w:type="gramStart"/>
      <w:r w:rsidRPr="00CB556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в</w:t>
      </w:r>
      <w:proofErr w:type="gramEnd"/>
      <w:r w:rsidRPr="00CB5560"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 xml:space="preserve"> %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В онтогенезе формирование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звукопроизносительной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стороны речи характеризуется тем, что в младшем дошкольном возрасте неправильное произношение отдельных групп звуков вполне закономерно и оправданно физиологическими особенностями формирования детской речи. Однако в </w:t>
      </w:r>
      <w:proofErr w:type="gram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более старшем</w:t>
      </w:r>
      <w:proofErr w:type="gram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возрасте любые нарушения звукопроизношения это патология. Здесь нужна коррекционная работа, которую должен проводить логопед систематически и целенаправленно, чтобы выявить и устранить нарушения звукопроизношения, имеющиеся у ребенка.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lastRenderedPageBreak/>
        <w:t xml:space="preserve">Отечественная логопедия придерживается такой концепции, в которой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дислалия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представляет собой такие виды нарушений звукопроизношения, которые не обусловлены органическими нарушениями центрального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порядка</w:t>
      </w:r>
      <w:proofErr w:type="gram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.В</w:t>
      </w:r>
      <w:proofErr w:type="spellEnd"/>
      <w:proofErr w:type="gram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современной концепции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функционально обусловленные нарушения произношения и органически обусловленные нарушения разделены на самостоятельные формы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proofErr w:type="spellStart"/>
      <w:proofErr w:type="gram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Артикуляторно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-фонетическая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дислалия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– это вид функциональной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дислалии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, при которой нарушена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звукопроизносительная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сторона речи, обусловленная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несформированностью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операций отбора фонем по их артикуляторным параметрам.</w:t>
      </w:r>
      <w:proofErr w:type="gram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</w:t>
      </w:r>
      <w:proofErr w:type="gram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Выделяют два основных варианта этого дефекта: 1) из-за редуцированной и не полностью сформированной артикуляторной базы ребенок отбирает вместо нужного звука другой звук, близкий к нему по набору артикуляционных признаков замена звука); 2) артикуляторная база полностью сформирована, но при отборе звука ребенок принимает неправильное решение, вследствие чего ребенок может произнести слова правильно и неправильно (смешение звуков).</w:t>
      </w:r>
      <w:proofErr w:type="gram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Для современной логопедии продолжает оставаться актуальным поиск методически оправданных путей и способов выработки правильного звукопроизношения у детей </w:t>
      </w:r>
      <w:proofErr w:type="gram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с</w:t>
      </w:r>
      <w:proofErr w:type="gram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 xml:space="preserve"> артикуляционно-фонетической </w:t>
      </w:r>
      <w:proofErr w:type="spellStart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дислалией</w:t>
      </w:r>
      <w:proofErr w:type="spellEnd"/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.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 </w:t>
      </w:r>
    </w:p>
    <w:p w:rsidR="00CB5560" w:rsidRPr="00CB5560" w:rsidRDefault="00CB5560" w:rsidP="00CB556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</w:pPr>
      <w:r w:rsidRPr="00CB5560">
        <w:rPr>
          <w:rFonts w:ascii="Verdana" w:eastAsia="Times New Roman" w:hAnsi="Verdana" w:cs="Times New Roman"/>
          <w:color w:val="383119"/>
          <w:sz w:val="21"/>
          <w:szCs w:val="21"/>
          <w:lang w:eastAsia="ru-RU"/>
        </w:rPr>
        <w:t> </w:t>
      </w:r>
      <w:bookmarkStart w:id="0" w:name="_GoBack"/>
      <w:bookmarkEnd w:id="0"/>
    </w:p>
    <w:sectPr w:rsidR="00CB5560" w:rsidRPr="00CB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8D"/>
    <w:rsid w:val="007A728D"/>
    <w:rsid w:val="0080446A"/>
    <w:rsid w:val="00CB5560"/>
    <w:rsid w:val="00D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55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560"/>
    <w:rPr>
      <w:b/>
      <w:bCs/>
    </w:rPr>
  </w:style>
  <w:style w:type="character" w:customStyle="1" w:styleId="submenu-table">
    <w:name w:val="submenu-table"/>
    <w:basedOn w:val="a0"/>
    <w:rsid w:val="00CB5560"/>
  </w:style>
  <w:style w:type="paragraph" w:customStyle="1" w:styleId="listparagraph">
    <w:name w:val="listparagraph"/>
    <w:basedOn w:val="a"/>
    <w:rsid w:val="00C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55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55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5560"/>
    <w:rPr>
      <w:b/>
      <w:bCs/>
    </w:rPr>
  </w:style>
  <w:style w:type="character" w:customStyle="1" w:styleId="submenu-table">
    <w:name w:val="submenu-table"/>
    <w:basedOn w:val="a0"/>
    <w:rsid w:val="00CB5560"/>
  </w:style>
  <w:style w:type="paragraph" w:customStyle="1" w:styleId="listparagraph">
    <w:name w:val="listparagraph"/>
    <w:basedOn w:val="a"/>
    <w:rsid w:val="00CB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556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5511</Characters>
  <Application>Microsoft Office Word</Application>
  <DocSecurity>0</DocSecurity>
  <Lines>45</Lines>
  <Paragraphs>12</Paragraphs>
  <ScaleCrop>false</ScaleCrop>
  <Company>Социальный приют "Ровесник"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SOCPRIUT</dc:creator>
  <cp:keywords/>
  <dc:description/>
  <cp:lastModifiedBy>SOCPRIUT</cp:lastModifiedBy>
  <cp:revision>2</cp:revision>
  <dcterms:created xsi:type="dcterms:W3CDTF">2023-03-21T05:59:00Z</dcterms:created>
  <dcterms:modified xsi:type="dcterms:W3CDTF">2023-03-21T06:06:00Z</dcterms:modified>
</cp:coreProperties>
</file>